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54" w:rsidRPr="003020DA" w:rsidRDefault="00B22154" w:rsidP="006F1A97">
      <w:pPr>
        <w:rPr>
          <w:b/>
          <w:bCs/>
          <w:sz w:val="32"/>
          <w:szCs w:val="32"/>
        </w:rPr>
      </w:pPr>
      <w:r w:rsidRPr="009E123F">
        <w:t xml:space="preserve">УДК </w:t>
      </w:r>
      <w:r w:rsidRPr="00221FFA">
        <w:t>519.21</w:t>
      </w:r>
      <w:r w:rsidRPr="00BD539D">
        <w:t>:</w:t>
      </w:r>
      <w:r w:rsidRPr="00221FFA">
        <w:t>519.22</w:t>
      </w:r>
    </w:p>
    <w:p w:rsidR="00B22154" w:rsidRPr="003020DA" w:rsidRDefault="00B22154" w:rsidP="00221FFA">
      <w:pPr>
        <w:ind w:firstLine="567"/>
        <w:rPr>
          <w:b/>
          <w:bCs/>
          <w:sz w:val="32"/>
          <w:szCs w:val="32"/>
        </w:rPr>
      </w:pPr>
    </w:p>
    <w:p w:rsidR="00B22154" w:rsidRPr="009E123F" w:rsidRDefault="00B22154" w:rsidP="00221FFA">
      <w:pPr>
        <w:pStyle w:val="10"/>
        <w:ind w:left="0"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С.Г. ЕХИЛЕВСКИЙ, Т.С. РУДЬКОВА</w:t>
      </w:r>
    </w:p>
    <w:p w:rsidR="00B22154" w:rsidRPr="00DE7C12" w:rsidRDefault="00B22154" w:rsidP="00221FFA">
      <w:pPr>
        <w:jc w:val="center"/>
        <w:rPr>
          <w:b/>
          <w:bCs/>
          <w:sz w:val="32"/>
          <w:szCs w:val="32"/>
        </w:rPr>
      </w:pPr>
      <w:r w:rsidRPr="00DE7C12">
        <w:t>S.</w:t>
      </w:r>
      <w:r>
        <w:rPr>
          <w:lang w:val="en-US"/>
        </w:rPr>
        <w:t>G</w:t>
      </w:r>
      <w:r w:rsidRPr="00DE7C12">
        <w:t>. E</w:t>
      </w:r>
      <w:r>
        <w:rPr>
          <w:lang w:val="en-US"/>
        </w:rPr>
        <w:t>KHILEVSKY</w:t>
      </w:r>
      <w:r w:rsidRPr="00DE7C12">
        <w:t xml:space="preserve">, </w:t>
      </w:r>
      <w:r>
        <w:rPr>
          <w:lang w:val="en-US"/>
        </w:rPr>
        <w:t>T</w:t>
      </w:r>
      <w:r w:rsidRPr="00DE7C12">
        <w:t>.</w:t>
      </w:r>
      <w:r>
        <w:rPr>
          <w:lang w:val="en-US"/>
        </w:rPr>
        <w:t>S</w:t>
      </w:r>
      <w:r w:rsidRPr="00DE7C12">
        <w:t xml:space="preserve">. </w:t>
      </w:r>
      <w:r>
        <w:t>R</w:t>
      </w:r>
      <w:r>
        <w:rPr>
          <w:lang w:val="en-US"/>
        </w:rPr>
        <w:t>UDIKOVA</w:t>
      </w:r>
    </w:p>
    <w:p w:rsidR="00B22154" w:rsidRPr="006F1A97" w:rsidRDefault="00B22154" w:rsidP="00221FFA">
      <w:pPr>
        <w:ind w:firstLine="567"/>
        <w:rPr>
          <w:b/>
          <w:bCs/>
          <w:sz w:val="28"/>
          <w:szCs w:val="28"/>
        </w:rPr>
      </w:pPr>
    </w:p>
    <w:p w:rsidR="00B22154" w:rsidRPr="00BD539D" w:rsidRDefault="00B22154" w:rsidP="00221FFA">
      <w:pPr>
        <w:pStyle w:val="10"/>
        <w:ind w:left="0" w:right="0" w:firstLine="0"/>
        <w:rPr>
          <w:b/>
          <w:bCs/>
          <w:sz w:val="28"/>
          <w:szCs w:val="28"/>
          <w:shd w:val="clear" w:color="auto" w:fill="FFFFFF"/>
          <w:lang w:val="ru-RU"/>
        </w:rPr>
      </w:pPr>
      <w:r w:rsidRPr="00BD539D">
        <w:rPr>
          <w:b/>
          <w:bCs/>
          <w:sz w:val="28"/>
          <w:szCs w:val="28"/>
          <w:shd w:val="clear" w:color="auto" w:fill="FFFFFF"/>
          <w:lang w:val="ru-RU"/>
        </w:rPr>
        <w:t>N-МЕРНЫЙ СЛУЧАЙ ЗАДАЧИ О ВСТРЕЧЕ</w:t>
      </w:r>
    </w:p>
    <w:p w:rsidR="00B22154" w:rsidRPr="00960B74" w:rsidRDefault="00B22154" w:rsidP="00221FFA">
      <w:pPr>
        <w:ind w:firstLine="567"/>
        <w:jc w:val="center"/>
        <w:rPr>
          <w:sz w:val="28"/>
          <w:szCs w:val="28"/>
          <w:lang w:val="en-US"/>
        </w:rPr>
      </w:pPr>
      <w:r w:rsidRPr="00960B74">
        <w:rPr>
          <w:b/>
          <w:bCs/>
          <w:sz w:val="28"/>
          <w:szCs w:val="28"/>
          <w:lang w:val="en-US"/>
        </w:rPr>
        <w:t>N-DIMENSIONAL CASE OF THE PROBLEM OF MEETING</w:t>
      </w:r>
    </w:p>
    <w:p w:rsidR="00B22154" w:rsidRPr="006B1F76" w:rsidRDefault="00B22154" w:rsidP="006B1F76">
      <w:pPr>
        <w:rPr>
          <w:sz w:val="28"/>
          <w:szCs w:val="28"/>
          <w:lang w:val="en-US"/>
        </w:rPr>
      </w:pPr>
    </w:p>
    <w:p w:rsidR="00B22154" w:rsidRPr="00960B74" w:rsidRDefault="00B22154" w:rsidP="00973D11">
      <w:pPr>
        <w:rPr>
          <w:i/>
          <w:iCs/>
          <w:sz w:val="20"/>
          <w:szCs w:val="20"/>
        </w:rPr>
      </w:pPr>
      <w:r w:rsidRPr="00960B74">
        <w:rPr>
          <w:i/>
          <w:iCs/>
          <w:sz w:val="20"/>
          <w:szCs w:val="20"/>
        </w:rPr>
        <w:t>Задача о случайной встрече возникает при анализе многих физико-химических и социальных процессов. При моделировании коллективного поведения социально-экономических объектов задачи такого класса возникают при встрече определенного числа агентов. В работе предлагается рассмотрение трёхмерного случая задачи о встрече и обобщение полученного решения для произвольного числа участников случайной встречи. Нахождение вероятности встречи трёх участников, основано на геометрических методах оценки вероятностей, когда в трёхмерном пространстве множество всех элементарных исходов будет представлять собой куб с заданным ребром. Методом обобщения решений получена оценка вероятности встречи нескольких объектов с учётом одинакового времени ожидания.</w:t>
      </w:r>
    </w:p>
    <w:p w:rsidR="00B22154" w:rsidRPr="00960B74" w:rsidRDefault="00B22154" w:rsidP="00973D11">
      <w:pPr>
        <w:rPr>
          <w:i/>
          <w:iCs/>
          <w:sz w:val="20"/>
          <w:szCs w:val="20"/>
        </w:rPr>
      </w:pPr>
      <w:r w:rsidRPr="00960B74">
        <w:rPr>
          <w:i/>
          <w:iCs/>
          <w:sz w:val="20"/>
          <w:szCs w:val="20"/>
        </w:rPr>
        <w:t>Ключевые слова: социально-экономические системы, задача о случайной встрече агентов, оценки вероятностей.</w:t>
      </w:r>
    </w:p>
    <w:p w:rsidR="00B22154" w:rsidRPr="00960B74" w:rsidRDefault="00B22154" w:rsidP="00973D11">
      <w:pPr>
        <w:rPr>
          <w:i/>
          <w:iCs/>
          <w:sz w:val="20"/>
          <w:szCs w:val="20"/>
        </w:rPr>
      </w:pPr>
    </w:p>
    <w:p w:rsidR="00B22154" w:rsidRPr="00960B74" w:rsidRDefault="00B22154" w:rsidP="00973D11">
      <w:pPr>
        <w:rPr>
          <w:i/>
          <w:iCs/>
          <w:sz w:val="20"/>
          <w:szCs w:val="20"/>
          <w:lang w:val="en-US"/>
        </w:rPr>
      </w:pPr>
      <w:r w:rsidRPr="00960B74">
        <w:rPr>
          <w:i/>
          <w:iCs/>
          <w:color w:val="333333"/>
          <w:sz w:val="20"/>
          <w:szCs w:val="20"/>
          <w:lang w:val="en-US"/>
        </w:rPr>
        <w:t>The problem of a random meeting arises in the analysis of many physical, chemical and social processes. When modeling the collective behavior of socio-economic objects, the problems of this class arise at the meeting of a certain number of agents. In this paper, we consider the three-dimensional case of the meeting problem and generalize the obtained solution for an arbitrary number of participants in a random meeting. Finding the probability of a meeting of three participants is based on geometric methods of probability estimation, when in three-dimensional space the set of all elementary outcomes will be a cube with a given edge. The method of generalization of solutions is used to estimate the probability of meeting several objects taking into account the same waiting time.</w:t>
      </w:r>
    </w:p>
    <w:p w:rsidR="00B22154" w:rsidRPr="00960B74" w:rsidRDefault="00B22154" w:rsidP="00973D11">
      <w:pPr>
        <w:pStyle w:val="10"/>
        <w:ind w:left="0" w:firstLine="709"/>
        <w:jc w:val="both"/>
        <w:rPr>
          <w:i/>
          <w:iCs/>
        </w:rPr>
      </w:pPr>
      <w:r w:rsidRPr="00960B74">
        <w:rPr>
          <w:i/>
          <w:iCs/>
        </w:rPr>
        <w:t xml:space="preserve">Keywords: </w:t>
      </w:r>
      <w:r w:rsidRPr="00960B74">
        <w:rPr>
          <w:i/>
          <w:iCs/>
          <w:color w:val="333333"/>
        </w:rPr>
        <w:t>socio-economic systems, the problem of a random meeting of agents, probability estimates.</w:t>
      </w:r>
    </w:p>
    <w:p w:rsidR="00B22154" w:rsidRPr="00973D11" w:rsidRDefault="00B22154" w:rsidP="00973D11">
      <w:pPr>
        <w:rPr>
          <w:rFonts w:ascii="Calibri" w:hAnsi="Calibri" w:cs="Calibri"/>
          <w:lang w:val="en-US"/>
        </w:rPr>
      </w:pPr>
    </w:p>
    <w:p w:rsidR="00B22154" w:rsidRPr="00973D11" w:rsidRDefault="00B22154" w:rsidP="00973D11">
      <w:pPr>
        <w:rPr>
          <w:rFonts w:ascii="Calibri" w:hAnsi="Calibri" w:cs="Calibri"/>
          <w:lang w:val="en-US"/>
        </w:rPr>
      </w:pPr>
    </w:p>
    <w:p w:rsidR="00B22154" w:rsidRPr="00221FFA" w:rsidRDefault="00B22154" w:rsidP="001538BF">
      <w:r w:rsidRPr="00221FFA">
        <w:t>Задача о случайной встрече возникает при моделировании многих физических, химических и социальных процессов. В частности, таким образом можно объяснить зависимость скорости химической реакции от её порядка и механизм действия катализатора.</w:t>
      </w:r>
      <w:r>
        <w:t xml:space="preserve"> При моделировании коллективного поведения социально-экономических объектов задачи такого класса возникают при встрече различного числа агентов.</w:t>
      </w:r>
    </w:p>
    <w:p w:rsidR="00B22154" w:rsidRPr="00221FFA" w:rsidRDefault="00B22154" w:rsidP="001538BF">
      <w:r w:rsidRPr="00221FFA">
        <w:t xml:space="preserve">Для двух встречающихся решение упомянутой задачи приведено практически во всех учебниках. Но уже трёхмерный случай сопряжён с громоздкими пространственными построениями и по этой причине, как правило, не рассматривается. Нами предлагается предельно прозрачное и лаконичное рассмотрение трёхмерного случая и обобщение ответа для произвольного числа </w:t>
      </w:r>
      <w:r w:rsidRPr="00221FFA">
        <w:rPr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0.8pt" o:ole="">
            <v:imagedata r:id="rId5" o:title=""/>
          </v:shape>
          <o:OLEObject Type="Embed" ProgID="Equation.3" ShapeID="_x0000_i1025" DrawAspect="Content" ObjectID="_1599212993" r:id="rId6"/>
        </w:object>
      </w:r>
      <w:r w:rsidRPr="00221FFA">
        <w:t xml:space="preserve"> участников случайной встречи.</w:t>
      </w:r>
    </w:p>
    <w:p w:rsidR="00B22154" w:rsidRPr="00221FFA" w:rsidRDefault="00B22154" w:rsidP="001538BF">
      <w:r w:rsidRPr="00221FFA">
        <w:t xml:space="preserve">При </w:t>
      </w:r>
      <w:r w:rsidRPr="00221FFA">
        <w:rPr>
          <w:position w:val="-6"/>
        </w:rPr>
        <w:object w:dxaOrig="580" w:dyaOrig="279">
          <v:shape id="_x0000_i1026" type="#_x0000_t75" style="width:32.4pt;height:16.2pt" o:ole="">
            <v:imagedata r:id="rId7" o:title=""/>
          </v:shape>
          <o:OLEObject Type="Embed" ProgID="Equation.3" ShapeID="_x0000_i1026" DrawAspect="Content" ObjectID="_1599212994" r:id="rId8"/>
        </w:object>
      </w:r>
      <w:r w:rsidRPr="00221FFA">
        <w:t xml:space="preserve"> для временного промежутка </w:t>
      </w:r>
      <w:r w:rsidRPr="00221FFA">
        <w:rPr>
          <w:position w:val="-4"/>
        </w:rPr>
        <w:object w:dxaOrig="240" w:dyaOrig="240">
          <v:shape id="_x0000_i1027" type="#_x0000_t75" style="width:12pt;height:12pt" o:ole="">
            <v:imagedata r:id="rId9" o:title=""/>
          </v:shape>
          <o:OLEObject Type="Embed" ProgID="Equation.3" ShapeID="_x0000_i1027" DrawAspect="Content" ObjectID="_1599212995" r:id="rId10"/>
        </w:object>
      </w:r>
      <w:r w:rsidRPr="00221FFA">
        <w:t xml:space="preserve"> и времени ожидания каждого участника не более </w:t>
      </w:r>
      <w:r w:rsidRPr="00494479">
        <w:rPr>
          <w:position w:val="-6"/>
        </w:rPr>
        <w:object w:dxaOrig="200" w:dyaOrig="220">
          <v:shape id="_x0000_i1028" type="#_x0000_t75" style="width:9.6pt;height:10.2pt" o:ole="">
            <v:imagedata r:id="rId11" o:title=""/>
          </v:shape>
          <o:OLEObject Type="Embed" ProgID="Equation.3" ShapeID="_x0000_i1028" DrawAspect="Content" ObjectID="_1599212996" r:id="rId12"/>
        </w:object>
      </w:r>
      <w:r w:rsidRPr="00221FFA">
        <w:t xml:space="preserve"> минут множество элементарных событий представляет собой квадрат, состоящий из точек </w:t>
      </w:r>
      <w:r w:rsidRPr="00221FFA">
        <w:rPr>
          <w:position w:val="-10"/>
        </w:rPr>
        <w:object w:dxaOrig="600" w:dyaOrig="320">
          <v:shape id="_x0000_i1029" type="#_x0000_t75" style="width:34.2pt;height:18.6pt" o:ole="">
            <v:imagedata r:id="rId13" o:title=""/>
          </v:shape>
          <o:OLEObject Type="Embed" ProgID="Equation.3" ShapeID="_x0000_i1029" DrawAspect="Content" ObjectID="_1599212997" r:id="rId14"/>
        </w:object>
      </w:r>
      <w:r w:rsidRPr="00221FFA">
        <w:t xml:space="preserve">, </w:t>
      </w:r>
      <w:r w:rsidRPr="00221FFA">
        <w:rPr>
          <w:position w:val="-6"/>
        </w:rPr>
        <w:object w:dxaOrig="980" w:dyaOrig="279">
          <v:shape id="_x0000_i1030" type="#_x0000_t75" style="width:54.6pt;height:16.2pt" o:ole="">
            <v:imagedata r:id="rId15" o:title=""/>
          </v:shape>
          <o:OLEObject Type="Embed" ProgID="Equation.3" ShapeID="_x0000_i1030" DrawAspect="Content" ObjectID="_1599212998" r:id="rId16"/>
        </w:object>
      </w:r>
      <w:r w:rsidRPr="00221FFA">
        <w:t xml:space="preserve">, </w:t>
      </w:r>
      <w:r w:rsidRPr="00221FFA">
        <w:rPr>
          <w:position w:val="-10"/>
        </w:rPr>
        <w:object w:dxaOrig="999" w:dyaOrig="320">
          <v:shape id="_x0000_i1031" type="#_x0000_t75" style="width:57pt;height:18.6pt" o:ole="">
            <v:imagedata r:id="rId17" o:title=""/>
          </v:shape>
          <o:OLEObject Type="Embed" ProgID="Equation.3" ShapeID="_x0000_i1031" DrawAspect="Content" ObjectID="_1599212999" r:id="rId18"/>
        </w:object>
      </w:r>
      <w:r w:rsidRPr="00221FFA">
        <w:t xml:space="preserve">, где </w:t>
      </w:r>
      <w:r w:rsidRPr="00221FFA">
        <w:rPr>
          <w:position w:val="-6"/>
        </w:rPr>
        <w:object w:dxaOrig="200" w:dyaOrig="220">
          <v:shape id="_x0000_i1032" type="#_x0000_t75" style="width:11.4pt;height:13.2pt" o:ole="">
            <v:imagedata r:id="rId19" o:title=""/>
          </v:shape>
          <o:OLEObject Type="Embed" ProgID="Equation.3" ShapeID="_x0000_i1032" DrawAspect="Content" ObjectID="_1599213000" r:id="rId20"/>
        </w:object>
      </w:r>
      <w:r w:rsidRPr="00221FFA">
        <w:t xml:space="preserve"> и </w:t>
      </w:r>
      <w:r w:rsidRPr="00221FFA">
        <w:rPr>
          <w:position w:val="-10"/>
        </w:rPr>
        <w:object w:dxaOrig="220" w:dyaOrig="260">
          <v:shape id="_x0000_i1033" type="#_x0000_t75" style="width:12.6pt;height:15pt" o:ole="">
            <v:imagedata r:id="rId21" o:title=""/>
          </v:shape>
          <o:OLEObject Type="Embed" ProgID="Equation.3" ShapeID="_x0000_i1033" DrawAspect="Content" ObjectID="_1599213001" r:id="rId22"/>
        </w:object>
      </w:r>
      <w:r w:rsidRPr="00221FFA">
        <w:t xml:space="preserve"> – время прихода первого и второго участника. Встреча двух участников состоится, если благоприятствующие этому событию точки будут удовлетворять неравенству </w:t>
      </w:r>
      <w:r w:rsidRPr="00221FFA">
        <w:rPr>
          <w:position w:val="-14"/>
        </w:rPr>
        <w:object w:dxaOrig="980" w:dyaOrig="400">
          <v:shape id="_x0000_i1034" type="#_x0000_t75" style="width:54.6pt;height:22.8pt" o:ole="">
            <v:imagedata r:id="rId23" o:title=""/>
          </v:shape>
          <o:OLEObject Type="Embed" ProgID="Equation.3" ShapeID="_x0000_i1034" DrawAspect="Content" ObjectID="_1599213002" r:id="rId24"/>
        </w:object>
      </w:r>
      <w:r w:rsidRPr="00221FFA">
        <w:t xml:space="preserve"> или </w:t>
      </w:r>
      <w:r w:rsidRPr="00221FFA">
        <w:rPr>
          <w:position w:val="-30"/>
        </w:rPr>
        <w:object w:dxaOrig="1040" w:dyaOrig="720">
          <v:shape id="_x0000_i1035" type="#_x0000_t75" style="width:58.8pt;height:40.8pt" o:ole="">
            <v:imagedata r:id="rId25" o:title=""/>
          </v:shape>
          <o:OLEObject Type="Embed" ProgID="Equation.3" ShapeID="_x0000_i1035" DrawAspect="Content" ObjectID="_1599213003" r:id="rId26"/>
        </w:object>
      </w:r>
      <w:r w:rsidRPr="00221FFA">
        <w:t xml:space="preserve">. Другими словами, точки квадрата, благоприятствующие встрече, заключены между прямыми </w:t>
      </w:r>
      <w:r w:rsidRPr="00221FFA">
        <w:rPr>
          <w:position w:val="-10"/>
        </w:rPr>
        <w:object w:dxaOrig="940" w:dyaOrig="260">
          <v:shape id="_x0000_i1036" type="#_x0000_t75" style="width:53.4pt;height:15pt" o:ole="">
            <v:imagedata r:id="rId27" o:title=""/>
          </v:shape>
          <o:OLEObject Type="Embed" ProgID="Equation.3" ShapeID="_x0000_i1036" DrawAspect="Content" ObjectID="_1599213004" r:id="rId28"/>
        </w:object>
      </w:r>
      <w:r w:rsidRPr="00221FFA">
        <w:t xml:space="preserve"> и </w:t>
      </w:r>
      <w:r w:rsidRPr="00221FFA">
        <w:rPr>
          <w:position w:val="-10"/>
        </w:rPr>
        <w:object w:dxaOrig="940" w:dyaOrig="279">
          <v:shape id="_x0000_i1037" type="#_x0000_t75" style="width:53.4pt;height:16.2pt" o:ole="">
            <v:imagedata r:id="rId29" o:title=""/>
          </v:shape>
          <o:OLEObject Type="Embed" ProgID="Equation.3" ShapeID="_x0000_i1037" DrawAspect="Content" ObjectID="_1599213005" r:id="rId30"/>
        </w:object>
      </w:r>
      <w:r w:rsidRPr="00221FFA">
        <w:t xml:space="preserve"> (рис</w:t>
      </w:r>
      <w:r w:rsidRPr="006B1F76">
        <w:t>.</w:t>
      </w:r>
      <w:r w:rsidRPr="00221FFA">
        <w:t xml:space="preserve"> 1).</w:t>
      </w:r>
    </w:p>
    <w:p w:rsidR="00B22154" w:rsidRDefault="00B22154" w:rsidP="001538BF">
      <w:pPr>
        <w:rPr>
          <w:rFonts w:ascii="Calibri" w:hAnsi="Calibri" w:cs="Calibri"/>
          <w:lang w:val="be-BY"/>
        </w:rPr>
      </w:pPr>
    </w:p>
    <w:p w:rsidR="00B22154" w:rsidRDefault="00B22154" w:rsidP="005B3D18">
      <w:pPr>
        <w:jc w:val="center"/>
        <w:rPr>
          <w:rFonts w:ascii="Calibri" w:hAnsi="Calibri" w:cs="Calibri"/>
        </w:rPr>
      </w:pPr>
      <w:r w:rsidRPr="00EC5E9C">
        <w:rPr>
          <w:rFonts w:ascii="Calibri" w:hAnsi="Calibri" w:cs="Calibri"/>
          <w:noProof/>
        </w:rPr>
        <w:pict>
          <v:shape id="Рисунок 14" o:spid="_x0000_i1038" type="#_x0000_t75" alt="Image 1" style="width:196.8pt;height:169.8pt;visibility:visible">
            <v:imagedata r:id="rId31" o:title="" croptop="2095f"/>
          </v:shape>
        </w:pict>
      </w:r>
    </w:p>
    <w:p w:rsidR="00B22154" w:rsidRPr="005B4855" w:rsidRDefault="00B22154" w:rsidP="005B3D18">
      <w:pPr>
        <w:jc w:val="center"/>
        <w:rPr>
          <w:rFonts w:ascii="Calibri" w:hAnsi="Calibri" w:cs="Calibri"/>
        </w:rPr>
      </w:pPr>
    </w:p>
    <w:p w:rsidR="00B22154" w:rsidRPr="00221FFA" w:rsidRDefault="00B22154" w:rsidP="00973D11">
      <w:pPr>
        <w:ind w:firstLine="0"/>
        <w:jc w:val="center"/>
      </w:pPr>
      <w:r w:rsidRPr="00221FFA">
        <w:t>Рисунок 1. – Геометрическая интерпретация задачи о встрече двух участников</w:t>
      </w:r>
    </w:p>
    <w:p w:rsidR="00B22154" w:rsidRPr="005B4855" w:rsidRDefault="00B22154" w:rsidP="005B3D18">
      <w:pPr>
        <w:rPr>
          <w:rFonts w:ascii="Calibri" w:hAnsi="Calibri" w:cs="Calibri"/>
        </w:rPr>
      </w:pPr>
    </w:p>
    <w:p w:rsidR="00B22154" w:rsidRPr="00221FFA" w:rsidRDefault="00B22154" w:rsidP="00973D11">
      <w:r w:rsidRPr="00221FFA">
        <w:t xml:space="preserve">Тогда, в соответствии с геометрическим определением вероятности, вероятность </w:t>
      </w:r>
      <w:r w:rsidRPr="00221FFA">
        <w:rPr>
          <w:position w:val="-10"/>
        </w:rPr>
        <w:object w:dxaOrig="279" w:dyaOrig="340">
          <v:shape id="_x0000_i1039" type="#_x0000_t75" style="width:13.8pt;height:16.8pt" o:ole="">
            <v:imagedata r:id="rId32" o:title=""/>
          </v:shape>
          <o:OLEObject Type="Embed" ProgID="Equation.3" ShapeID="_x0000_i1039" DrawAspect="Content" ObjectID="_1599213006" r:id="rId33"/>
        </w:object>
      </w:r>
      <w:r w:rsidRPr="00221FFA">
        <w:t xml:space="preserve"> встречи двух участников равна отношению площади </w:t>
      </w:r>
      <w:r w:rsidRPr="006B1F76">
        <w:rPr>
          <w:position w:val="-6"/>
        </w:rPr>
        <w:object w:dxaOrig="180" w:dyaOrig="220">
          <v:shape id="_x0000_i1040" type="#_x0000_t75" style="width:9pt;height:10.8pt" o:ole="">
            <v:imagedata r:id="rId34" o:title=""/>
          </v:shape>
          <o:OLEObject Type="Embed" ProgID="Equation.3" ShapeID="_x0000_i1040" DrawAspect="Content" ObjectID="_1599213007" r:id="rId35"/>
        </w:object>
      </w:r>
      <w:r w:rsidRPr="00221FFA">
        <w:t xml:space="preserve"> заштрихованной фигуры к площади </w:t>
      </w:r>
      <w:r w:rsidRPr="00221FFA">
        <w:rPr>
          <w:position w:val="-6"/>
        </w:rPr>
        <w:object w:dxaOrig="220" w:dyaOrig="279">
          <v:shape id="_x0000_i1041" type="#_x0000_t75" style="width:10.2pt;height:13.8pt" o:ole="">
            <v:imagedata r:id="rId36" o:title=""/>
          </v:shape>
          <o:OLEObject Type="Embed" ProgID="Equation.3" ShapeID="_x0000_i1041" DrawAspect="Content" ObjectID="_1599213008" r:id="rId37"/>
        </w:object>
      </w:r>
      <w:r w:rsidRPr="00221FFA">
        <w:t xml:space="preserve"> квадрата со стороной </w:t>
      </w:r>
      <w:r w:rsidRPr="00221FFA">
        <w:rPr>
          <w:position w:val="-4"/>
        </w:rPr>
        <w:object w:dxaOrig="240" w:dyaOrig="240">
          <v:shape id="_x0000_i1042" type="#_x0000_t75" style="width:12pt;height:12pt" o:ole="">
            <v:imagedata r:id="rId38" o:title=""/>
          </v:shape>
          <o:OLEObject Type="Embed" ProgID="Equation.3" ShapeID="_x0000_i1042" DrawAspect="Content" ObjectID="_1599213009" r:id="rId39"/>
        </w:object>
      </w:r>
      <w:r w:rsidRPr="00221FFA">
        <w:t xml:space="preserve"> (рис</w:t>
      </w:r>
      <w:r w:rsidRPr="00E3462E">
        <w:t>.</w:t>
      </w:r>
      <w:r w:rsidRPr="00221FFA">
        <w:t xml:space="preserve"> 1):</w:t>
      </w:r>
    </w:p>
    <w:p w:rsidR="00B22154" w:rsidRPr="00221FFA" w:rsidRDefault="00B22154" w:rsidP="001538BF">
      <w:pPr>
        <w:ind w:firstLine="2552"/>
        <w:jc w:val="right"/>
      </w:pPr>
      <w:r w:rsidRPr="00221FFA">
        <w:rPr>
          <w:position w:val="-32"/>
        </w:rPr>
        <w:object w:dxaOrig="3620" w:dyaOrig="800">
          <v:shape id="_x0000_i1043" type="#_x0000_t75" style="width:181.2pt;height:40.2pt" o:ole="">
            <v:imagedata r:id="rId40" o:title=""/>
          </v:shape>
          <o:OLEObject Type="Embed" ProgID="Equation.3" ShapeID="_x0000_i1043" DrawAspect="Content" ObjectID="_1599213010" r:id="rId41"/>
        </w:object>
      </w:r>
      <w:r w:rsidRPr="00221FFA">
        <w:t xml:space="preserve"> </w:t>
      </w:r>
      <w:r w:rsidRPr="00221FFA">
        <w:tab/>
      </w:r>
      <w:r w:rsidRPr="00221FFA">
        <w:tab/>
      </w:r>
      <w:r w:rsidRPr="00221FFA">
        <w:tab/>
      </w:r>
      <w:r w:rsidRPr="00221FFA">
        <w:tab/>
      </w:r>
      <w:r w:rsidRPr="00221FFA">
        <w:tab/>
        <w:t>(1)</w:t>
      </w:r>
    </w:p>
    <w:p w:rsidR="00B22154" w:rsidRPr="00221FFA" w:rsidRDefault="00B22154" w:rsidP="00973D11">
      <w:r w:rsidRPr="00221FFA">
        <w:t xml:space="preserve">При </w:t>
      </w:r>
      <w:r w:rsidRPr="00221FFA">
        <w:rPr>
          <w:position w:val="-6"/>
        </w:rPr>
        <w:object w:dxaOrig="600" w:dyaOrig="260">
          <v:shape id="_x0000_i1044" type="#_x0000_t75" style="width:30pt;height:13.2pt" o:ole="">
            <v:imagedata r:id="rId42" o:title=""/>
          </v:shape>
          <o:OLEObject Type="Embed" ProgID="Equation.3" ShapeID="_x0000_i1044" DrawAspect="Content" ObjectID="_1599213011" r:id="rId43"/>
        </w:object>
      </w:r>
      <w:r w:rsidRPr="00221FFA">
        <w:t xml:space="preserve"> получим </w:t>
      </w:r>
      <w:r w:rsidRPr="00221FFA">
        <w:rPr>
          <w:position w:val="-10"/>
        </w:rPr>
        <w:object w:dxaOrig="620" w:dyaOrig="340">
          <v:shape id="_x0000_i1045" type="#_x0000_t75" style="width:31.2pt;height:16.8pt" o:ole="">
            <v:imagedata r:id="rId44" o:title=""/>
          </v:shape>
          <o:OLEObject Type="Embed" ProgID="Equation.3" ShapeID="_x0000_i1045" DrawAspect="Content" ObjectID="_1599213012" r:id="rId45"/>
        </w:object>
      </w:r>
      <w:r w:rsidRPr="00221FFA">
        <w:t>, что показывает сп</w:t>
      </w:r>
      <w:r>
        <w:t>р</w:t>
      </w:r>
      <w:r w:rsidRPr="00221FFA">
        <w:t>аведливос</w:t>
      </w:r>
      <w:r>
        <w:t>т</w:t>
      </w:r>
      <w:r w:rsidRPr="00221FFA">
        <w:t>ь данной формулы.</w:t>
      </w:r>
    </w:p>
    <w:p w:rsidR="00B22154" w:rsidRPr="00221FFA" w:rsidRDefault="00B22154" w:rsidP="00973D11">
      <w:r w:rsidRPr="00221FFA">
        <w:t>Обобщим полученный результат на случай трёх участников.</w:t>
      </w:r>
    </w:p>
    <w:p w:rsidR="00B22154" w:rsidRPr="00221FFA" w:rsidRDefault="00B22154" w:rsidP="00973D11">
      <w:r w:rsidRPr="00221FFA">
        <w:t xml:space="preserve">Для развития аналогии получим иначе выражение для площади </w:t>
      </w:r>
      <w:r w:rsidRPr="00221FFA">
        <w:rPr>
          <w:position w:val="-6"/>
        </w:rPr>
        <w:object w:dxaOrig="180" w:dyaOrig="220">
          <v:shape id="_x0000_i1046" type="#_x0000_t75" style="width:9pt;height:10.2pt" o:ole="">
            <v:imagedata r:id="rId46" o:title=""/>
          </v:shape>
          <o:OLEObject Type="Embed" ProgID="Equation.3" ShapeID="_x0000_i1046" DrawAspect="Content" ObjectID="_1599213013" r:id="rId47"/>
        </w:object>
      </w:r>
      <w:r w:rsidRPr="00221FFA">
        <w:t xml:space="preserve"> заштрихованной фигуры в двухмерном случае. Умножим ширину заштрихованной полоски </w:t>
      </w:r>
      <w:r w:rsidRPr="00221FFA">
        <w:rPr>
          <w:position w:val="-6"/>
        </w:rPr>
        <w:object w:dxaOrig="900" w:dyaOrig="340">
          <v:shape id="_x0000_i1047" type="#_x0000_t75" style="width:45pt;height:17.4pt" o:ole="">
            <v:imagedata r:id="rId48" o:title=""/>
          </v:shape>
          <o:OLEObject Type="Embed" ProgID="Equation.3" ShapeID="_x0000_i1047" DrawAspect="Content" ObjectID="_1599213014" r:id="rId49"/>
        </w:object>
      </w:r>
      <w:r w:rsidRPr="00221FFA">
        <w:t xml:space="preserve">на длину диагонали большего квадрата </w:t>
      </w:r>
      <w:r w:rsidRPr="00221FFA">
        <w:rPr>
          <w:position w:val="-6"/>
        </w:rPr>
        <w:object w:dxaOrig="940" w:dyaOrig="340">
          <v:shape id="_x0000_i1048" type="#_x0000_t75" style="width:46.8pt;height:17.4pt" o:ole="">
            <v:imagedata r:id="rId50" o:title=""/>
          </v:shape>
          <o:OLEObject Type="Embed" ProgID="Equation.3" ShapeID="_x0000_i1048" DrawAspect="Content" ObjectID="_1599213015" r:id="rId51"/>
        </w:object>
      </w:r>
      <w:r w:rsidRPr="00221FFA">
        <w:t xml:space="preserve"> и вычтем площадь короткой полосы той же ширины с длиной </w:t>
      </w:r>
      <w:r w:rsidRPr="00221FFA">
        <w:rPr>
          <w:position w:val="-6"/>
        </w:rPr>
        <w:object w:dxaOrig="840" w:dyaOrig="340">
          <v:shape id="_x0000_i1049" type="#_x0000_t75" style="width:41.4pt;height:17.4pt" o:ole="">
            <v:imagedata r:id="rId52" o:title=""/>
          </v:shape>
          <o:OLEObject Type="Embed" ProgID="Equation.3" ShapeID="_x0000_i1049" DrawAspect="Content" ObjectID="_1599213016" r:id="rId53"/>
        </w:object>
      </w:r>
      <w:r w:rsidRPr="00221FFA">
        <w:t xml:space="preserve">равной диагонали малого квадрата без принадлежащей ей площади малого квадрата </w:t>
      </w:r>
      <w:r w:rsidRPr="00221FFA">
        <w:rPr>
          <w:position w:val="-6"/>
        </w:rPr>
        <w:object w:dxaOrig="279" w:dyaOrig="320">
          <v:shape id="_x0000_i1050" type="#_x0000_t75" style="width:13.8pt;height:16.2pt" o:ole="">
            <v:imagedata r:id="rId54" o:title=""/>
          </v:shape>
          <o:OLEObject Type="Embed" ProgID="Equation.3" ShapeID="_x0000_i1050" DrawAspect="Content" ObjectID="_1599213017" r:id="rId55"/>
        </w:object>
      </w:r>
      <w:r w:rsidRPr="00221FFA">
        <w:t xml:space="preserve"> (рис</w:t>
      </w:r>
      <w:r w:rsidRPr="00E3462E">
        <w:t>.</w:t>
      </w:r>
      <w:r w:rsidRPr="00221FFA">
        <w:t xml:space="preserve"> 2).</w:t>
      </w:r>
    </w:p>
    <w:p w:rsidR="00B22154" w:rsidRPr="00221FFA" w:rsidRDefault="00B22154" w:rsidP="00973D11">
      <w:r w:rsidRPr="00221FFA">
        <w:t xml:space="preserve">Таким образом, площадь </w:t>
      </w:r>
      <w:r w:rsidRPr="00221FFA">
        <w:rPr>
          <w:position w:val="-6"/>
        </w:rPr>
        <w:object w:dxaOrig="180" w:dyaOrig="220">
          <v:shape id="_x0000_i1051" type="#_x0000_t75" style="width:9pt;height:10.2pt" o:ole="">
            <v:imagedata r:id="rId56" o:title=""/>
          </v:shape>
          <o:OLEObject Type="Embed" ProgID="Equation.3" ShapeID="_x0000_i1051" DrawAspect="Content" ObjectID="_1599213018" r:id="rId57"/>
        </w:object>
      </w:r>
      <w:r w:rsidRPr="00221FFA">
        <w:t xml:space="preserve"> заштрихованной фигуры в двухмерном случае также можно вычислить по следующей формуле:</w:t>
      </w:r>
    </w:p>
    <w:p w:rsidR="00B22154" w:rsidRPr="00221FFA" w:rsidRDefault="00B22154" w:rsidP="001538BF">
      <w:pPr>
        <w:ind w:firstLine="1701"/>
      </w:pPr>
      <w:r w:rsidRPr="00221FFA">
        <w:rPr>
          <w:position w:val="-10"/>
        </w:rPr>
        <w:object w:dxaOrig="6120" w:dyaOrig="380">
          <v:shape id="_x0000_i1052" type="#_x0000_t75" style="width:306pt;height:19.2pt" o:ole="">
            <v:imagedata r:id="rId58" o:title=""/>
          </v:shape>
          <o:OLEObject Type="Embed" ProgID="Equation.3" ShapeID="_x0000_i1052" DrawAspect="Content" ObjectID="_1599213019" r:id="rId59"/>
        </w:object>
      </w:r>
      <w:r w:rsidRPr="00221FFA">
        <w:rPr>
          <w:lang w:val="be-BY"/>
        </w:rPr>
        <w:t xml:space="preserve"> </w:t>
      </w:r>
      <w:r w:rsidRPr="00221FFA">
        <w:rPr>
          <w:lang w:val="be-BY"/>
        </w:rPr>
        <w:tab/>
      </w:r>
      <w:r w:rsidRPr="00221FFA">
        <w:rPr>
          <w:lang w:val="be-BY"/>
        </w:rPr>
        <w:tab/>
      </w:r>
      <w:r>
        <w:rPr>
          <w:lang w:val="be-BY"/>
        </w:rPr>
        <w:t xml:space="preserve">  </w:t>
      </w:r>
      <w:r w:rsidRPr="00221FFA">
        <w:rPr>
          <w:lang w:val="be-BY"/>
        </w:rPr>
        <w:t>(2)</w:t>
      </w:r>
    </w:p>
    <w:p w:rsidR="00B22154" w:rsidRDefault="00B22154" w:rsidP="00973D11">
      <w:pPr>
        <w:ind w:firstLine="0"/>
        <w:jc w:val="center"/>
        <w:rPr>
          <w:rFonts w:ascii="Calibri" w:hAnsi="Calibri" w:cs="Calibri"/>
        </w:rPr>
      </w:pPr>
      <w:r w:rsidRPr="00EC5E9C">
        <w:rPr>
          <w:rFonts w:ascii="Calibri" w:hAnsi="Calibri" w:cs="Calibri"/>
          <w:noProof/>
        </w:rPr>
        <w:pict>
          <v:shape id="Рисунок 29" o:spid="_x0000_i1053" type="#_x0000_t75" alt="fgh 234" style="width:175.8pt;height:175.2pt;visibility:visible">
            <v:imagedata r:id="rId60" o:title=""/>
          </v:shape>
        </w:pict>
      </w:r>
    </w:p>
    <w:p w:rsidR="00B22154" w:rsidRPr="00A71A07" w:rsidRDefault="00B22154" w:rsidP="00973D11">
      <w:pPr>
        <w:ind w:firstLine="0"/>
        <w:jc w:val="center"/>
      </w:pPr>
      <w:r w:rsidRPr="00A71A07">
        <w:t xml:space="preserve">Рисунок 2. – Малый квадрат с диагональю </w:t>
      </w:r>
      <w:r w:rsidRPr="00A71A07">
        <w:rPr>
          <w:position w:val="-6"/>
        </w:rPr>
        <w:object w:dxaOrig="840" w:dyaOrig="340">
          <v:shape id="_x0000_i1054" type="#_x0000_t75" style="width:41.4pt;height:17.4pt" o:ole="">
            <v:imagedata r:id="rId61" o:title=""/>
          </v:shape>
          <o:OLEObject Type="Embed" ProgID="Equation.3" ShapeID="_x0000_i1054" DrawAspect="Content" ObjectID="_1599213020" r:id="rId62"/>
        </w:object>
      </w:r>
    </w:p>
    <w:p w:rsidR="00B22154" w:rsidRDefault="00B22154" w:rsidP="005B4855">
      <w:pPr>
        <w:rPr>
          <w:rFonts w:ascii="Calibri" w:hAnsi="Calibri" w:cs="Calibri"/>
        </w:rPr>
      </w:pPr>
    </w:p>
    <w:p w:rsidR="00B22154" w:rsidRPr="00A71A07" w:rsidRDefault="00B22154" w:rsidP="00973D11">
      <w:r w:rsidRPr="00221FFA">
        <w:t xml:space="preserve">При </w:t>
      </w:r>
      <w:r w:rsidRPr="00A71A07">
        <w:rPr>
          <w:position w:val="-6"/>
        </w:rPr>
        <w:object w:dxaOrig="560" w:dyaOrig="279">
          <v:shape id="_x0000_i1055" type="#_x0000_t75" style="width:31.8pt;height:16.2pt" o:ole="">
            <v:imagedata r:id="rId63" o:title=""/>
          </v:shape>
          <o:OLEObject Type="Embed" ProgID="Equation.3" ShapeID="_x0000_i1055" DrawAspect="Content" ObjectID="_1599213021" r:id="rId64"/>
        </w:object>
      </w:r>
      <w:r w:rsidRPr="00221FFA">
        <w:t>, т.е. для нахождения вероятности встречи трёх участников, необходимо перейти в трёхмерное пространство, где множество всех элементарных исходов будет представлять собой куб с ребром</w:t>
      </w:r>
      <w:r w:rsidRPr="00E3462E">
        <w:t>,</w:t>
      </w:r>
      <w:r w:rsidRPr="00221FFA">
        <w:t xml:space="preserve"> равным </w:t>
      </w:r>
      <w:r w:rsidRPr="00A71A07">
        <w:rPr>
          <w:position w:val="-4"/>
        </w:rPr>
        <w:object w:dxaOrig="240" w:dyaOrig="240">
          <v:shape id="_x0000_i1056" type="#_x0000_t75" style="width:12pt;height:12pt" o:ole="">
            <v:imagedata r:id="rId65" o:title=""/>
          </v:shape>
          <o:OLEObject Type="Embed" ProgID="Equation.3" ShapeID="_x0000_i1056" DrawAspect="Content" ObjectID="_1599213022" r:id="rId66"/>
        </w:object>
      </w:r>
      <w:r w:rsidRPr="00221FFA">
        <w:t>. Условие встречи</w:t>
      </w:r>
      <w:r>
        <w:rPr>
          <w:rFonts w:ascii="Calibri" w:hAnsi="Calibri" w:cs="Calibri"/>
        </w:rPr>
        <w:t xml:space="preserve"> </w:t>
      </w:r>
      <w:r w:rsidRPr="00770C42">
        <w:rPr>
          <w:rFonts w:ascii="Calibri" w:hAnsi="Calibri" w:cs="Calibri"/>
          <w:position w:val="-50"/>
        </w:rPr>
        <w:object w:dxaOrig="1180" w:dyaOrig="1120">
          <v:shape id="_x0000_i1057" type="#_x0000_t75" style="width:57.6pt;height:55.2pt" o:ole="">
            <v:imagedata r:id="rId67" o:title=""/>
          </v:shape>
          <o:OLEObject Type="Embed" ProgID="Equation.3" ShapeID="_x0000_i1057" DrawAspect="Content" ObjectID="_1599213023" r:id="rId68"/>
        </w:object>
      </w:r>
      <w:r>
        <w:rPr>
          <w:rFonts w:ascii="Calibri" w:hAnsi="Calibri" w:cs="Calibri"/>
        </w:rPr>
        <w:t xml:space="preserve">, </w:t>
      </w:r>
      <w:r w:rsidRPr="002B16C6">
        <w:rPr>
          <w:rFonts w:ascii="Calibri" w:hAnsi="Calibri" w:cs="Calibri"/>
        </w:rPr>
        <w:t>где</w:t>
      </w:r>
      <w:r>
        <w:rPr>
          <w:rFonts w:ascii="Calibri" w:hAnsi="Calibri" w:cs="Calibri"/>
        </w:rPr>
        <w:t xml:space="preserve"> </w:t>
      </w:r>
      <w:r w:rsidRPr="005E3BD4">
        <w:rPr>
          <w:rFonts w:ascii="Calibri" w:hAnsi="Calibri" w:cs="Calibri"/>
          <w:position w:val="-4"/>
        </w:rPr>
        <w:object w:dxaOrig="180" w:dyaOrig="200">
          <v:shape id="_x0000_i1058" type="#_x0000_t75" style="width:9pt;height:10.2pt" o:ole="">
            <v:imagedata r:id="rId69" o:title=""/>
          </v:shape>
          <o:OLEObject Type="Embed" ProgID="Equation.3" ShapeID="_x0000_i1058" DrawAspect="Content" ObjectID="_1599213024" r:id="rId70"/>
        </w:object>
      </w:r>
      <w:r>
        <w:rPr>
          <w:rFonts w:ascii="Calibri" w:hAnsi="Calibri" w:cs="Calibri"/>
          <w:lang w:val="be-BY"/>
        </w:rPr>
        <w:t xml:space="preserve"> </w:t>
      </w:r>
      <w:r w:rsidRPr="002B16C6">
        <w:rPr>
          <w:rFonts w:ascii="Calibri" w:hAnsi="Calibri" w:cs="Calibri"/>
        </w:rPr>
        <w:t xml:space="preserve">– </w:t>
      </w:r>
      <w:r w:rsidRPr="00A71A07">
        <w:t xml:space="preserve">момент время прихода третьего участника, выделит вокруг пространственной диагонали куба область объёма </w:t>
      </w:r>
      <w:r w:rsidRPr="00A71A07">
        <w:rPr>
          <w:position w:val="-6"/>
        </w:rPr>
        <w:object w:dxaOrig="180" w:dyaOrig="220">
          <v:shape id="_x0000_i1059" type="#_x0000_t75" style="width:9pt;height:10.8pt" o:ole="">
            <v:imagedata r:id="rId71" o:title=""/>
          </v:shape>
          <o:OLEObject Type="Embed" ProgID="Equation.3" ShapeID="_x0000_i1059" DrawAspect="Content" ObjectID="_1599213025" r:id="rId72"/>
        </w:object>
      </w:r>
      <w:r w:rsidRPr="00A71A07">
        <w:t xml:space="preserve"> (рис</w:t>
      </w:r>
      <w:r w:rsidRPr="00E3462E">
        <w:t>.</w:t>
      </w:r>
      <w:r>
        <w:rPr>
          <w:lang w:val="en-US"/>
        </w:rPr>
        <w:t> </w:t>
      </w:r>
      <w:r w:rsidRPr="00A71A07">
        <w:t>3), ограниченную тремя парами плоскостей, расстояние между которыми равно ширине заштрихованной полосы (рис</w:t>
      </w:r>
      <w:r w:rsidRPr="00E3462E">
        <w:t>.</w:t>
      </w:r>
      <w:r>
        <w:rPr>
          <w:lang w:val="en-US"/>
        </w:rPr>
        <w:t> </w:t>
      </w:r>
      <w:r w:rsidRPr="00A71A07">
        <w:t>1), и тремя парами параллельных граней.</w:t>
      </w:r>
    </w:p>
    <w:p w:rsidR="00B22154" w:rsidRDefault="00B22154" w:rsidP="00973D11">
      <w:pPr>
        <w:ind w:firstLine="0"/>
        <w:jc w:val="center"/>
        <w:rPr>
          <w:rFonts w:ascii="Calibri" w:hAnsi="Calibri" w:cs="Calibri"/>
        </w:rPr>
      </w:pPr>
      <w:r w:rsidRPr="00EC5E9C">
        <w:rPr>
          <w:rFonts w:ascii="Calibri" w:hAnsi="Calibri" w:cs="Calibri"/>
          <w:noProof/>
        </w:rPr>
        <w:pict>
          <v:shape id="Рисунок 36" o:spid="_x0000_i1060" type="#_x0000_t75" alt="Снимок" style="width:267pt;height:213.6pt;visibility:visible">
            <v:imagedata r:id="rId73" o:title="" croptop="1208f" cropleft="5673f"/>
          </v:shape>
        </w:pict>
      </w:r>
    </w:p>
    <w:p w:rsidR="00B22154" w:rsidRPr="005B4855" w:rsidRDefault="00B22154" w:rsidP="0064606B">
      <w:pPr>
        <w:jc w:val="center"/>
        <w:rPr>
          <w:rFonts w:ascii="Calibri" w:hAnsi="Calibri" w:cs="Calibri"/>
        </w:rPr>
      </w:pPr>
    </w:p>
    <w:p w:rsidR="00B22154" w:rsidRPr="00A71A07" w:rsidRDefault="00B22154" w:rsidP="00A71A07">
      <w:pPr>
        <w:ind w:firstLine="284"/>
        <w:jc w:val="center"/>
      </w:pPr>
      <w:r w:rsidRPr="00A71A07">
        <w:t>Рисунок 3. – Геометрическая интерпретация задачи о встрече трёх участников</w:t>
      </w:r>
    </w:p>
    <w:p w:rsidR="00B22154" w:rsidRPr="005B3D18" w:rsidRDefault="00B22154" w:rsidP="0064606B">
      <w:pPr>
        <w:jc w:val="center"/>
        <w:rPr>
          <w:rFonts w:ascii="Calibri" w:hAnsi="Calibri" w:cs="Calibri"/>
          <w:sz w:val="22"/>
          <w:szCs w:val="22"/>
        </w:rPr>
      </w:pPr>
    </w:p>
    <w:p w:rsidR="00B22154" w:rsidRPr="00A71A07" w:rsidRDefault="00B22154" w:rsidP="00973D11">
      <w:r w:rsidRPr="00A71A07">
        <w:t xml:space="preserve">В силу симметрии, поперечное сечение области – правильный шестиугольник площадью </w:t>
      </w:r>
      <w:r w:rsidRPr="00A71A07">
        <w:rPr>
          <w:position w:val="-6"/>
        </w:rPr>
        <w:object w:dxaOrig="180" w:dyaOrig="220">
          <v:shape id="_x0000_i1061" type="#_x0000_t75" style="width:9pt;height:10.8pt" o:ole="">
            <v:imagedata r:id="rId74" o:title=""/>
          </v:shape>
          <o:OLEObject Type="Embed" ProgID="Equation.3" ShapeID="_x0000_i1061" DrawAspect="Content" ObjectID="_1599213026" r:id="rId75"/>
        </w:object>
      </w:r>
      <w:r w:rsidRPr="00A71A07">
        <w:t xml:space="preserve"> (рис</w:t>
      </w:r>
      <w:r w:rsidRPr="00BD539D">
        <w:t>.</w:t>
      </w:r>
      <w:r>
        <w:rPr>
          <w:lang w:val="en-US"/>
        </w:rPr>
        <w:t> </w:t>
      </w:r>
      <w:r w:rsidRPr="00A71A07">
        <w:t>4).</w:t>
      </w:r>
    </w:p>
    <w:p w:rsidR="00B22154" w:rsidRPr="00A71A07" w:rsidRDefault="00B22154" w:rsidP="00973D11">
      <w:r w:rsidRPr="00A71A07">
        <w:t xml:space="preserve">Поэтому, с геометрической точки зрения, вероятность встречи трёх участников равна отношению объёма «области встречи» к объёму куба, т.е. </w:t>
      </w:r>
      <w:r w:rsidRPr="00A71A07">
        <w:rPr>
          <w:position w:val="-24"/>
        </w:rPr>
        <w:object w:dxaOrig="820" w:dyaOrig="620">
          <v:shape id="_x0000_i1062" type="#_x0000_t75" style="width:40.8pt;height:31.2pt" o:ole="">
            <v:imagedata r:id="rId76" o:title=""/>
          </v:shape>
          <o:OLEObject Type="Embed" ProgID="Equation.3" ShapeID="_x0000_i1062" DrawAspect="Content" ObjectID="_1599213027" r:id="rId77"/>
        </w:object>
      </w:r>
    </w:p>
    <w:p w:rsidR="00B22154" w:rsidRDefault="00B22154" w:rsidP="00973D11">
      <w:pPr>
        <w:ind w:firstLine="0"/>
        <w:jc w:val="center"/>
        <w:rPr>
          <w:rFonts w:ascii="Calibri" w:hAnsi="Calibri" w:cs="Calibri"/>
        </w:rPr>
      </w:pPr>
      <w:r w:rsidRPr="00EC5E9C">
        <w:rPr>
          <w:rFonts w:ascii="Calibri" w:hAnsi="Calibri" w:cs="Calibri"/>
          <w:noProof/>
        </w:rPr>
        <w:pict>
          <v:shape id="Рисунок 39" o:spid="_x0000_i1063" type="#_x0000_t75" alt="Снимок2" style="width:225pt;height:175.2pt;visibility:visible">
            <v:imagedata r:id="rId78" o:title=""/>
          </v:shape>
        </w:pict>
      </w:r>
    </w:p>
    <w:p w:rsidR="00B22154" w:rsidRPr="00A71A07" w:rsidRDefault="00B22154" w:rsidP="00C94AA8">
      <w:pPr>
        <w:ind w:firstLine="284"/>
        <w:jc w:val="center"/>
      </w:pPr>
      <w:r w:rsidRPr="00A71A07">
        <w:t xml:space="preserve">Рисунок 4. – Правильный шестиугольник площадью </w:t>
      </w:r>
      <w:r w:rsidRPr="00E3462E">
        <w:rPr>
          <w:position w:val="-6"/>
        </w:rPr>
        <w:object w:dxaOrig="180" w:dyaOrig="220">
          <v:shape id="_x0000_i1064" type="#_x0000_t75" style="width:9pt;height:10.8pt" o:ole="">
            <v:imagedata r:id="rId79" o:title=""/>
          </v:shape>
          <o:OLEObject Type="Embed" ProgID="Equation.3" ShapeID="_x0000_i1064" DrawAspect="Content" ObjectID="_1599213028" r:id="rId80"/>
        </w:object>
      </w:r>
    </w:p>
    <w:p w:rsidR="00B22154" w:rsidRPr="0064606B" w:rsidRDefault="00B22154" w:rsidP="00C94AA8">
      <w:pPr>
        <w:jc w:val="center"/>
        <w:rPr>
          <w:rFonts w:ascii="Calibri" w:hAnsi="Calibri" w:cs="Calibri"/>
        </w:rPr>
      </w:pPr>
    </w:p>
    <w:p w:rsidR="00B22154" w:rsidRPr="00A71A07" w:rsidRDefault="00B22154" w:rsidP="00C94AA8">
      <w:r w:rsidRPr="00A71A07">
        <w:t xml:space="preserve">По аналогии с формулой (2) вычисления площади </w:t>
      </w:r>
      <w:r w:rsidRPr="00A71A07">
        <w:rPr>
          <w:position w:val="-6"/>
        </w:rPr>
        <w:object w:dxaOrig="180" w:dyaOrig="220">
          <v:shape id="_x0000_i1065" type="#_x0000_t75" style="width:9pt;height:10.2pt" o:ole="">
            <v:imagedata r:id="rId81" o:title=""/>
          </v:shape>
          <o:OLEObject Type="Embed" ProgID="Equation.3" ShapeID="_x0000_i1065" DrawAspect="Content" ObjectID="_1599213029" r:id="rId82"/>
        </w:object>
      </w:r>
      <w:r w:rsidRPr="00A71A07">
        <w:t xml:space="preserve"> заштрихованной фигуры в двухмерном случае, опредетяется объём «области встречи»:</w:t>
      </w:r>
    </w:p>
    <w:p w:rsidR="00B22154" w:rsidRPr="00A71A07" w:rsidRDefault="00B22154" w:rsidP="00A71A07">
      <w:pPr>
        <w:jc w:val="right"/>
        <w:rPr>
          <w:lang w:val="be-BY"/>
        </w:rPr>
      </w:pPr>
      <w:r w:rsidRPr="00A71A07">
        <w:rPr>
          <w:position w:val="-10"/>
        </w:rPr>
        <w:object w:dxaOrig="1740" w:dyaOrig="360">
          <v:shape id="_x0000_i1066" type="#_x0000_t75" style="width:87pt;height:18pt" o:ole="">
            <v:imagedata r:id="rId83" o:title=""/>
          </v:shape>
          <o:OLEObject Type="Embed" ProgID="Equation.3" ShapeID="_x0000_i1066" DrawAspect="Content" ObjectID="_1599213030" r:id="rId84"/>
        </w:object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  <w:t>(4)</w:t>
      </w:r>
    </w:p>
    <w:p w:rsidR="00B22154" w:rsidRPr="00A71A07" w:rsidRDefault="00B22154" w:rsidP="00C94AA8">
      <w:pPr>
        <w:ind w:firstLine="0"/>
      </w:pPr>
      <w:r w:rsidRPr="00A71A07">
        <w:t xml:space="preserve">где </w:t>
      </w:r>
      <w:r w:rsidRPr="00A71A07">
        <w:rPr>
          <w:position w:val="-8"/>
        </w:rPr>
        <w:object w:dxaOrig="920" w:dyaOrig="360">
          <v:shape id="_x0000_i1067" type="#_x0000_t75" style="width:46.2pt;height:18.6pt" o:ole="">
            <v:imagedata r:id="rId85" o:title=""/>
          </v:shape>
          <o:OLEObject Type="Embed" ProgID="Equation.3" ShapeID="_x0000_i1067" DrawAspect="Content" ObjectID="_1599213031" r:id="rId86"/>
        </w:object>
      </w:r>
      <w:r w:rsidRPr="00A71A07">
        <w:t xml:space="preserve"> и </w:t>
      </w:r>
      <w:r w:rsidRPr="00A71A07">
        <w:rPr>
          <w:position w:val="-8"/>
        </w:rPr>
        <w:object w:dxaOrig="820" w:dyaOrig="360">
          <v:shape id="_x0000_i1068" type="#_x0000_t75" style="width:39.6pt;height:18.6pt" o:ole="">
            <v:imagedata r:id="rId87" o:title=""/>
          </v:shape>
          <o:OLEObject Type="Embed" ProgID="Equation.3" ShapeID="_x0000_i1068" DrawAspect="Content" ObjectID="_1599213032" r:id="rId88"/>
        </w:object>
      </w:r>
      <w:r w:rsidRPr="00A71A07">
        <w:t xml:space="preserve"> – длины пространственных диагоналей большого и малого куба соответственно.</w:t>
      </w:r>
    </w:p>
    <w:p w:rsidR="00B22154" w:rsidRPr="00A71A07" w:rsidRDefault="00B22154" w:rsidP="00C94AA8">
      <w:r w:rsidRPr="00A71A07">
        <w:t xml:space="preserve">В правильном шестиугольнике расстояние между противоположными сторонами равно </w:t>
      </w:r>
      <w:r w:rsidRPr="00A71A07">
        <w:rPr>
          <w:position w:val="-6"/>
        </w:rPr>
        <w:object w:dxaOrig="1400" w:dyaOrig="340">
          <v:shape id="_x0000_i1069" type="#_x0000_t75" style="width:70.2pt;height:16.8pt" o:ole="">
            <v:imagedata r:id="rId89" o:title=""/>
          </v:shape>
          <o:OLEObject Type="Embed" ProgID="Equation.3" ShapeID="_x0000_i1069" DrawAspect="Content" ObjectID="_1599213033" r:id="rId90"/>
        </w:object>
      </w:r>
      <w:r w:rsidRPr="00A71A07">
        <w:t xml:space="preserve">. Согласно теореме Пифагора </w:t>
      </w:r>
      <w:r w:rsidRPr="00A71A07">
        <w:rPr>
          <w:position w:val="-28"/>
        </w:rPr>
        <w:object w:dxaOrig="1939" w:dyaOrig="720">
          <v:shape id="_x0000_i1070" type="#_x0000_t75" style="width:97.2pt;height:35.4pt" o:ole="">
            <v:imagedata r:id="rId91" o:title=""/>
          </v:shape>
          <o:OLEObject Type="Embed" ProgID="Equation.3" ShapeID="_x0000_i1070" DrawAspect="Content" ObjectID="_1599213034" r:id="rId92"/>
        </w:object>
      </w:r>
      <w:r w:rsidRPr="00A71A07">
        <w:t xml:space="preserve"> (рис</w:t>
      </w:r>
      <w:r>
        <w:t>.</w:t>
      </w:r>
      <w:r>
        <w:rPr>
          <w:lang w:val="en-US"/>
        </w:rPr>
        <w:t> </w:t>
      </w:r>
      <w:r w:rsidRPr="00A71A07">
        <w:t xml:space="preserve">3), длина стороны правильного шестиугольника равна </w:t>
      </w:r>
      <w:r w:rsidRPr="00A71A07">
        <w:rPr>
          <w:position w:val="-26"/>
        </w:rPr>
        <w:object w:dxaOrig="920" w:dyaOrig="700">
          <v:shape id="_x0000_i1071" type="#_x0000_t75" style="width:45.6pt;height:36pt" o:ole="">
            <v:imagedata r:id="rId93" o:title=""/>
          </v:shape>
          <o:OLEObject Type="Embed" ProgID="Equation.3" ShapeID="_x0000_i1071" DrawAspect="Content" ObjectID="_1599213035" r:id="rId94"/>
        </w:object>
      </w:r>
      <w:r w:rsidRPr="00A71A07">
        <w:t xml:space="preserve">, а площадь правильного шестиугольника: </w:t>
      </w:r>
      <w:r w:rsidRPr="00A71A07">
        <w:rPr>
          <w:position w:val="-24"/>
        </w:rPr>
        <w:object w:dxaOrig="2299" w:dyaOrig="620">
          <v:shape id="_x0000_i1072" type="#_x0000_t75" style="width:115.2pt;height:30.6pt" o:ole="">
            <v:imagedata r:id="rId95" o:title=""/>
          </v:shape>
          <o:OLEObject Type="Embed" ProgID="Equation.3" ShapeID="_x0000_i1072" DrawAspect="Content" ObjectID="_1599213036" r:id="rId96"/>
        </w:object>
      </w:r>
      <w:r w:rsidRPr="00A71A07">
        <w:t>.</w:t>
      </w:r>
    </w:p>
    <w:p w:rsidR="00B22154" w:rsidRPr="00A71A07" w:rsidRDefault="00B22154" w:rsidP="00C94AA8">
      <w:r w:rsidRPr="00A71A07">
        <w:t xml:space="preserve">Отсюда следует, что объём «области встречи» равен </w:t>
      </w:r>
      <w:r w:rsidRPr="00A71A07">
        <w:rPr>
          <w:position w:val="-10"/>
        </w:rPr>
        <w:object w:dxaOrig="6399" w:dyaOrig="400">
          <v:shape id="_x0000_i1073" type="#_x0000_t75" style="width:319.8pt;height:20.4pt" o:ole="">
            <v:imagedata r:id="rId97" o:title=""/>
          </v:shape>
          <o:OLEObject Type="Embed" ProgID="Equation.3" ShapeID="_x0000_i1073" DrawAspect="Content" ObjectID="_1599213037" r:id="rId98"/>
        </w:object>
      </w:r>
      <w:r w:rsidRPr="00E3462E">
        <w:t>. П</w:t>
      </w:r>
      <w:r>
        <w:t>о</w:t>
      </w:r>
      <w:r w:rsidRPr="00A71A07">
        <w:t>этому вероятность встречи трёх участников равна:</w:t>
      </w:r>
    </w:p>
    <w:p w:rsidR="00B22154" w:rsidRPr="00A71A07" w:rsidRDefault="00B22154" w:rsidP="00C94AA8">
      <w:pPr>
        <w:jc w:val="right"/>
        <w:rPr>
          <w:lang w:val="be-BY"/>
        </w:rPr>
      </w:pPr>
      <w:r w:rsidRPr="00A71A07">
        <w:rPr>
          <w:position w:val="-24"/>
        </w:rPr>
        <w:object w:dxaOrig="1700" w:dyaOrig="660">
          <v:shape id="_x0000_i1074" type="#_x0000_t75" style="width:85.2pt;height:32.4pt" o:ole="">
            <v:imagedata r:id="rId99" o:title=""/>
          </v:shape>
          <o:OLEObject Type="Embed" ProgID="Equation.3" ShapeID="_x0000_i1074" DrawAspect="Content" ObjectID="_1599213038" r:id="rId100"/>
        </w:object>
      </w:r>
      <w:r w:rsidRPr="00A71A07">
        <w:rPr>
          <w:lang w:val="be-BY"/>
        </w:rPr>
        <w:t xml:space="preserve">. </w:t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</w:r>
      <w:r w:rsidRPr="00A71A07">
        <w:rPr>
          <w:lang w:val="be-BY"/>
        </w:rPr>
        <w:tab/>
        <w:t>(5)</w:t>
      </w:r>
    </w:p>
    <w:p w:rsidR="00B22154" w:rsidRPr="00A71A07" w:rsidRDefault="00B22154" w:rsidP="00C94AA8">
      <w:r w:rsidRPr="00A71A07">
        <w:t>Обобщая приведенные выше соотношения, получаем, что вероятность встречи нескольких объектов с учётом одинакового времени ожидания находится по формуле:</w:t>
      </w:r>
    </w:p>
    <w:p w:rsidR="00B22154" w:rsidRDefault="00B22154" w:rsidP="00C94AA8">
      <w:pPr>
        <w:jc w:val="right"/>
        <w:rPr>
          <w:rFonts w:ascii="Calibri" w:hAnsi="Calibri" w:cs="Calibri"/>
          <w:lang w:val="be-BY"/>
        </w:rPr>
      </w:pPr>
      <w:r w:rsidRPr="007433C1">
        <w:rPr>
          <w:rFonts w:ascii="Calibri" w:hAnsi="Calibri" w:cs="Calibri"/>
          <w:position w:val="-32"/>
        </w:rPr>
        <w:object w:dxaOrig="2720" w:dyaOrig="820">
          <v:shape id="_x0000_i1075" type="#_x0000_t75" style="width:133.2pt;height:40.8pt" o:ole="">
            <v:imagedata r:id="rId101" o:title=""/>
          </v:shape>
          <o:OLEObject Type="Embed" ProgID="Equation.3" ShapeID="_x0000_i1075" DrawAspect="Content" ObjectID="_1599213039" r:id="rId102"/>
        </w:object>
      </w:r>
      <w:r>
        <w:rPr>
          <w:rFonts w:ascii="Calibri" w:hAnsi="Calibri" w:cs="Calibri"/>
          <w:lang w:val="be-BY"/>
        </w:rPr>
        <w:tab/>
      </w:r>
      <w:r>
        <w:rPr>
          <w:rFonts w:ascii="Calibri" w:hAnsi="Calibri" w:cs="Calibri"/>
          <w:lang w:val="be-BY"/>
        </w:rPr>
        <w:tab/>
      </w:r>
      <w:r>
        <w:rPr>
          <w:rFonts w:ascii="Calibri" w:hAnsi="Calibri" w:cs="Calibri"/>
          <w:lang w:val="be-BY"/>
        </w:rPr>
        <w:tab/>
      </w:r>
      <w:r>
        <w:rPr>
          <w:rFonts w:ascii="Calibri" w:hAnsi="Calibri" w:cs="Calibri"/>
          <w:lang w:val="be-BY"/>
        </w:rPr>
        <w:tab/>
      </w:r>
      <w:r>
        <w:rPr>
          <w:rFonts w:ascii="Calibri" w:hAnsi="Calibri" w:cs="Calibri"/>
          <w:lang w:val="be-BY"/>
        </w:rPr>
        <w:tab/>
      </w:r>
      <w:r>
        <w:rPr>
          <w:rFonts w:ascii="Calibri" w:hAnsi="Calibri" w:cs="Calibri"/>
          <w:lang w:val="be-BY"/>
        </w:rPr>
        <w:tab/>
        <w:t>(6)</w:t>
      </w:r>
    </w:p>
    <w:p w:rsidR="00B22154" w:rsidRDefault="00B22154" w:rsidP="002B16C6">
      <w:pPr>
        <w:rPr>
          <w:rFonts w:ascii="Calibri" w:hAnsi="Calibri" w:cs="Calibri"/>
          <w:lang w:val="be-BY"/>
        </w:rPr>
      </w:pPr>
    </w:p>
    <w:p w:rsidR="00B22154" w:rsidRDefault="00B22154" w:rsidP="002B16C6">
      <w:pPr>
        <w:rPr>
          <w:rFonts w:ascii="Calibri" w:hAnsi="Calibri" w:cs="Calibri"/>
          <w:lang w:val="be-BY"/>
        </w:rPr>
      </w:pPr>
    </w:p>
    <w:p w:rsidR="00B22154" w:rsidRPr="009E123F" w:rsidRDefault="00B22154" w:rsidP="00A71A07">
      <w:pPr>
        <w:pStyle w:val="10"/>
        <w:ind w:left="0" w:firstLine="0"/>
        <w:rPr>
          <w:b/>
          <w:bCs/>
          <w:sz w:val="24"/>
          <w:szCs w:val="24"/>
          <w:lang w:val="ru-RU"/>
        </w:rPr>
      </w:pPr>
      <w:r w:rsidRPr="009E123F">
        <w:rPr>
          <w:b/>
          <w:bCs/>
          <w:sz w:val="24"/>
          <w:szCs w:val="24"/>
          <w:lang w:val="ru-RU"/>
        </w:rPr>
        <w:t>СПИСОК ЛИТЕРАТУРЫ</w:t>
      </w:r>
    </w:p>
    <w:p w:rsidR="00B22154" w:rsidRPr="00A71A07" w:rsidRDefault="00B22154" w:rsidP="001371DB">
      <w:pPr>
        <w:jc w:val="center"/>
        <w:rPr>
          <w:b/>
          <w:bCs/>
        </w:rPr>
      </w:pPr>
    </w:p>
    <w:p w:rsidR="00B22154" w:rsidRPr="00A71A07" w:rsidRDefault="00B22154" w:rsidP="00A71A07">
      <w:pPr>
        <w:ind w:firstLine="284"/>
      </w:pPr>
      <w:r w:rsidRPr="00A71A07">
        <w:t xml:space="preserve">1. Гельгор А.Л. Теоретико-информационные основы телекоммуникационных систем: уч. </w:t>
      </w:r>
      <w:r>
        <w:t>п</w:t>
      </w:r>
      <w:r w:rsidRPr="00A71A07">
        <w:t>ос</w:t>
      </w:r>
      <w:r>
        <w:t>.</w:t>
      </w:r>
      <w:r w:rsidRPr="00A71A07">
        <w:t xml:space="preserve"> / А.Л. Гельгор, Е.А. Попов. – СПб.: Изд-во Политехн. ун-та, 2013. – 288 с.</w:t>
      </w:r>
    </w:p>
    <w:p w:rsidR="00B22154" w:rsidRPr="00A71A07" w:rsidRDefault="00B22154" w:rsidP="00A71A07">
      <w:pPr>
        <w:ind w:firstLine="284"/>
      </w:pPr>
      <w:r w:rsidRPr="00A71A07">
        <w:t>2. Гмурман В.Е. Теория вероятности и математическая статистика / В.Е. Гмурман. – М.: Вс</w:t>
      </w:r>
      <w:r>
        <w:t>.</w:t>
      </w:r>
      <w:r w:rsidRPr="00A71A07">
        <w:t xml:space="preserve"> </w:t>
      </w:r>
      <w:r>
        <w:t>ш</w:t>
      </w:r>
      <w:r w:rsidRPr="00A71A07">
        <w:t>к</w:t>
      </w:r>
      <w:r>
        <w:t>.</w:t>
      </w:r>
      <w:r w:rsidRPr="00A71A07">
        <w:t>, 2003. – 479 с.</w:t>
      </w:r>
    </w:p>
    <w:p w:rsidR="00B22154" w:rsidRDefault="00B22154" w:rsidP="00A71A07">
      <w:pPr>
        <w:ind w:firstLine="284"/>
      </w:pPr>
      <w:r w:rsidRPr="00A71A07">
        <w:t>3. Гмурман В.Е. Руководство к решению задач по теории вероятности и математической статистики / В.Е. Гмурман. – М.: Вс</w:t>
      </w:r>
      <w:r>
        <w:t>.</w:t>
      </w:r>
      <w:r w:rsidRPr="00A71A07">
        <w:t xml:space="preserve"> шк</w:t>
      </w:r>
      <w:r>
        <w:t>.</w:t>
      </w:r>
      <w:r w:rsidRPr="00A71A07">
        <w:t>, 2004. –</w:t>
      </w:r>
      <w:r>
        <w:t xml:space="preserve"> </w:t>
      </w:r>
      <w:r w:rsidRPr="00A71A07">
        <w:t>404 с.</w:t>
      </w:r>
    </w:p>
    <w:p w:rsidR="00B22154" w:rsidRDefault="00B22154" w:rsidP="00A71A07">
      <w:pPr>
        <w:pStyle w:val="10"/>
        <w:ind w:left="0" w:firstLine="426"/>
        <w:jc w:val="both"/>
        <w:rPr>
          <w:sz w:val="24"/>
          <w:szCs w:val="24"/>
          <w:lang w:val="ru-RU"/>
        </w:rPr>
      </w:pPr>
    </w:p>
    <w:p w:rsidR="00B22154" w:rsidRPr="004D2C5C" w:rsidRDefault="00B22154" w:rsidP="004D2C5C">
      <w:pPr>
        <w:pStyle w:val="10"/>
        <w:ind w:left="0" w:firstLine="709"/>
        <w:jc w:val="both"/>
        <w:rPr>
          <w:b/>
          <w:bCs/>
          <w:lang w:val="ru-RU"/>
        </w:rPr>
      </w:pPr>
      <w:r w:rsidRPr="004D2C5C">
        <w:rPr>
          <w:b/>
          <w:bCs/>
          <w:lang w:val="ru-RU"/>
        </w:rPr>
        <w:t>Ехилевский Степан Григорьевич</w:t>
      </w:r>
    </w:p>
    <w:p w:rsidR="00B22154" w:rsidRPr="004D2C5C" w:rsidRDefault="00B22154" w:rsidP="004D2C5C">
      <w:pPr>
        <w:pStyle w:val="10"/>
        <w:ind w:left="0" w:firstLine="709"/>
        <w:jc w:val="both"/>
        <w:rPr>
          <w:lang w:val="ru-RU"/>
        </w:rPr>
      </w:pPr>
      <w:r w:rsidRPr="004D2C5C">
        <w:rPr>
          <w:lang w:val="ru-RU"/>
        </w:rPr>
        <w:t>Полоцкий государственный университет, г. Полоцк</w:t>
      </w:r>
    </w:p>
    <w:p w:rsidR="00B22154" w:rsidRPr="004D2C5C" w:rsidRDefault="00B22154" w:rsidP="004D2C5C">
      <w:pPr>
        <w:pStyle w:val="10"/>
        <w:ind w:left="0" w:right="-102" w:firstLine="709"/>
        <w:jc w:val="both"/>
        <w:rPr>
          <w:lang w:val="ru-RU"/>
        </w:rPr>
      </w:pPr>
      <w:r w:rsidRPr="004D2C5C">
        <w:rPr>
          <w:lang w:val="ru-RU"/>
        </w:rPr>
        <w:t>Д.т.н., проф., Декан факультета информационных технологий</w:t>
      </w:r>
    </w:p>
    <w:p w:rsidR="00B22154" w:rsidRPr="004D2C5C" w:rsidRDefault="00B22154" w:rsidP="004D2C5C">
      <w:pPr>
        <w:rPr>
          <w:sz w:val="20"/>
          <w:szCs w:val="20"/>
          <w:lang w:val="de-DE"/>
        </w:rPr>
      </w:pPr>
      <w:r w:rsidRPr="004D2C5C">
        <w:rPr>
          <w:sz w:val="20"/>
          <w:szCs w:val="20"/>
          <w:lang w:val="de-DE"/>
        </w:rPr>
        <w:t xml:space="preserve">E-mail: </w:t>
      </w:r>
      <w:hyperlink r:id="rId103" w:history="1">
        <w:r w:rsidRPr="004D2C5C">
          <w:rPr>
            <w:sz w:val="20"/>
            <w:szCs w:val="20"/>
            <w:lang w:val="de-DE"/>
          </w:rPr>
          <w:t>ekhilevskiy@mail.ru</w:t>
        </w:r>
      </w:hyperlink>
    </w:p>
    <w:p w:rsidR="00B22154" w:rsidRPr="004D2C5C" w:rsidRDefault="00B22154" w:rsidP="004D2C5C">
      <w:pPr>
        <w:rPr>
          <w:sz w:val="20"/>
          <w:szCs w:val="20"/>
          <w:lang w:val="de-DE"/>
        </w:rPr>
      </w:pPr>
    </w:p>
    <w:p w:rsidR="00B22154" w:rsidRPr="004D2C5C" w:rsidRDefault="00B22154" w:rsidP="004D2C5C">
      <w:pPr>
        <w:pStyle w:val="10"/>
        <w:ind w:left="0" w:firstLine="709"/>
        <w:jc w:val="both"/>
        <w:rPr>
          <w:b/>
          <w:bCs/>
          <w:lang w:val="de-DE"/>
        </w:rPr>
      </w:pPr>
      <w:r w:rsidRPr="004D2C5C">
        <w:rPr>
          <w:b/>
          <w:bCs/>
          <w:lang w:val="ru-RU"/>
        </w:rPr>
        <w:t>Рудькова</w:t>
      </w:r>
      <w:r w:rsidRPr="004D2C5C">
        <w:rPr>
          <w:b/>
          <w:bCs/>
          <w:lang w:val="de-DE"/>
        </w:rPr>
        <w:t xml:space="preserve"> </w:t>
      </w:r>
      <w:r w:rsidRPr="004D2C5C">
        <w:rPr>
          <w:b/>
          <w:bCs/>
          <w:lang w:val="ru-RU"/>
        </w:rPr>
        <w:t>Т</w:t>
      </w:r>
      <w:r w:rsidRPr="004D2C5C">
        <w:rPr>
          <w:b/>
          <w:bCs/>
          <w:lang w:val="de-DE"/>
        </w:rPr>
        <w:t>.</w:t>
      </w:r>
      <w:r w:rsidRPr="004D2C5C">
        <w:rPr>
          <w:b/>
          <w:bCs/>
          <w:lang w:val="ru-RU"/>
        </w:rPr>
        <w:t>С</w:t>
      </w:r>
      <w:r w:rsidRPr="004D2C5C">
        <w:rPr>
          <w:b/>
          <w:bCs/>
          <w:lang w:val="de-DE"/>
        </w:rPr>
        <w:t>.</w:t>
      </w:r>
    </w:p>
    <w:p w:rsidR="00B22154" w:rsidRPr="004D2C5C" w:rsidRDefault="00B22154" w:rsidP="004D2C5C">
      <w:pPr>
        <w:pStyle w:val="10"/>
        <w:ind w:left="0" w:firstLine="709"/>
        <w:jc w:val="both"/>
        <w:rPr>
          <w:lang w:val="ru-RU"/>
        </w:rPr>
      </w:pPr>
      <w:r w:rsidRPr="004D2C5C">
        <w:rPr>
          <w:lang w:val="ru-RU"/>
        </w:rPr>
        <w:t>Полоцкий государственный университет, г. Полоцк</w:t>
      </w:r>
      <w:bookmarkStart w:id="0" w:name="_GoBack"/>
      <w:bookmarkEnd w:id="0"/>
    </w:p>
    <w:sectPr w:rsidR="00B22154" w:rsidRPr="004D2C5C" w:rsidSect="000A0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272"/>
    <w:multiLevelType w:val="hybridMultilevel"/>
    <w:tmpl w:val="F7B47F76"/>
    <w:lvl w:ilvl="0" w:tplc="A1C0E95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51603D"/>
    <w:multiLevelType w:val="hybridMultilevel"/>
    <w:tmpl w:val="A64AFADA"/>
    <w:lvl w:ilvl="0" w:tplc="A478FC10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156D2A"/>
    <w:multiLevelType w:val="hybridMultilevel"/>
    <w:tmpl w:val="D15AF5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0267"/>
    <w:multiLevelType w:val="hybridMultilevel"/>
    <w:tmpl w:val="411E81CC"/>
    <w:lvl w:ilvl="0" w:tplc="DA767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DB73A7"/>
    <w:multiLevelType w:val="hybridMultilevel"/>
    <w:tmpl w:val="2526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545F8"/>
    <w:multiLevelType w:val="singleLevel"/>
    <w:tmpl w:val="EE5263FA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B7"/>
    <w:rsid w:val="0000557E"/>
    <w:rsid w:val="00015B53"/>
    <w:rsid w:val="0001644F"/>
    <w:rsid w:val="000241C0"/>
    <w:rsid w:val="00025B62"/>
    <w:rsid w:val="00041A3C"/>
    <w:rsid w:val="00053E29"/>
    <w:rsid w:val="00067BF0"/>
    <w:rsid w:val="0007347C"/>
    <w:rsid w:val="00081EA4"/>
    <w:rsid w:val="000A0AF0"/>
    <w:rsid w:val="000B4304"/>
    <w:rsid w:val="000D1AA5"/>
    <w:rsid w:val="000D1EE2"/>
    <w:rsid w:val="000D520C"/>
    <w:rsid w:val="00111CB5"/>
    <w:rsid w:val="00117CC9"/>
    <w:rsid w:val="001227F9"/>
    <w:rsid w:val="0013552F"/>
    <w:rsid w:val="001371DB"/>
    <w:rsid w:val="00143E05"/>
    <w:rsid w:val="00153594"/>
    <w:rsid w:val="001538BF"/>
    <w:rsid w:val="001819C6"/>
    <w:rsid w:val="001A3103"/>
    <w:rsid w:val="001B0297"/>
    <w:rsid w:val="001C15D6"/>
    <w:rsid w:val="001C312E"/>
    <w:rsid w:val="001C4559"/>
    <w:rsid w:val="001D09A2"/>
    <w:rsid w:val="001D33FC"/>
    <w:rsid w:val="001D5563"/>
    <w:rsid w:val="001D74B1"/>
    <w:rsid w:val="001D7AC9"/>
    <w:rsid w:val="001D7D90"/>
    <w:rsid w:val="001E634F"/>
    <w:rsid w:val="00203784"/>
    <w:rsid w:val="00204B4E"/>
    <w:rsid w:val="00215898"/>
    <w:rsid w:val="00217D73"/>
    <w:rsid w:val="00221FFA"/>
    <w:rsid w:val="00226B58"/>
    <w:rsid w:val="00254087"/>
    <w:rsid w:val="0026622D"/>
    <w:rsid w:val="00271686"/>
    <w:rsid w:val="002749B0"/>
    <w:rsid w:val="00295174"/>
    <w:rsid w:val="00296C78"/>
    <w:rsid w:val="002B16C6"/>
    <w:rsid w:val="002C0889"/>
    <w:rsid w:val="002C20C0"/>
    <w:rsid w:val="002C2E25"/>
    <w:rsid w:val="002E5E11"/>
    <w:rsid w:val="003001C8"/>
    <w:rsid w:val="003020DA"/>
    <w:rsid w:val="00304AE2"/>
    <w:rsid w:val="00305EB1"/>
    <w:rsid w:val="00314A46"/>
    <w:rsid w:val="003279A2"/>
    <w:rsid w:val="0034199D"/>
    <w:rsid w:val="003647EB"/>
    <w:rsid w:val="00365239"/>
    <w:rsid w:val="00367556"/>
    <w:rsid w:val="0038086E"/>
    <w:rsid w:val="003859B2"/>
    <w:rsid w:val="00395851"/>
    <w:rsid w:val="00396FEE"/>
    <w:rsid w:val="003A10DD"/>
    <w:rsid w:val="003A5D17"/>
    <w:rsid w:val="003D2D7C"/>
    <w:rsid w:val="003D3064"/>
    <w:rsid w:val="003D7462"/>
    <w:rsid w:val="003F6177"/>
    <w:rsid w:val="004029E5"/>
    <w:rsid w:val="004120F1"/>
    <w:rsid w:val="0041502C"/>
    <w:rsid w:val="004164C2"/>
    <w:rsid w:val="00424D69"/>
    <w:rsid w:val="00432DCB"/>
    <w:rsid w:val="00436BD0"/>
    <w:rsid w:val="00450037"/>
    <w:rsid w:val="0045134A"/>
    <w:rsid w:val="00486C10"/>
    <w:rsid w:val="00494479"/>
    <w:rsid w:val="00494873"/>
    <w:rsid w:val="00495253"/>
    <w:rsid w:val="004C3CAF"/>
    <w:rsid w:val="004D2C5C"/>
    <w:rsid w:val="004E08D2"/>
    <w:rsid w:val="004E41EE"/>
    <w:rsid w:val="004E7D85"/>
    <w:rsid w:val="004F0DFA"/>
    <w:rsid w:val="00514407"/>
    <w:rsid w:val="00517C51"/>
    <w:rsid w:val="0054359F"/>
    <w:rsid w:val="00552447"/>
    <w:rsid w:val="00554D96"/>
    <w:rsid w:val="00560F2D"/>
    <w:rsid w:val="00566DE4"/>
    <w:rsid w:val="005671ED"/>
    <w:rsid w:val="00567805"/>
    <w:rsid w:val="0056785F"/>
    <w:rsid w:val="005710C8"/>
    <w:rsid w:val="0057709D"/>
    <w:rsid w:val="00581CF8"/>
    <w:rsid w:val="005820B8"/>
    <w:rsid w:val="005B13BE"/>
    <w:rsid w:val="005B3D18"/>
    <w:rsid w:val="005B4855"/>
    <w:rsid w:val="005C09B6"/>
    <w:rsid w:val="005C75BB"/>
    <w:rsid w:val="005C7FD4"/>
    <w:rsid w:val="005E1529"/>
    <w:rsid w:val="005E3BD4"/>
    <w:rsid w:val="005F017C"/>
    <w:rsid w:val="005F5A3B"/>
    <w:rsid w:val="005F7933"/>
    <w:rsid w:val="00600B98"/>
    <w:rsid w:val="00634CCA"/>
    <w:rsid w:val="0064606B"/>
    <w:rsid w:val="00651F54"/>
    <w:rsid w:val="00654E36"/>
    <w:rsid w:val="00660F47"/>
    <w:rsid w:val="006630A6"/>
    <w:rsid w:val="0067008C"/>
    <w:rsid w:val="00671513"/>
    <w:rsid w:val="00684018"/>
    <w:rsid w:val="006845E5"/>
    <w:rsid w:val="00691B41"/>
    <w:rsid w:val="006A2AF7"/>
    <w:rsid w:val="006A72EE"/>
    <w:rsid w:val="006B1F76"/>
    <w:rsid w:val="006B6F06"/>
    <w:rsid w:val="006B7B12"/>
    <w:rsid w:val="006D2FFD"/>
    <w:rsid w:val="006D391D"/>
    <w:rsid w:val="006D64D9"/>
    <w:rsid w:val="006F1A97"/>
    <w:rsid w:val="006F47DC"/>
    <w:rsid w:val="00701FB2"/>
    <w:rsid w:val="007162F9"/>
    <w:rsid w:val="00727579"/>
    <w:rsid w:val="007433C1"/>
    <w:rsid w:val="007608E2"/>
    <w:rsid w:val="00761F4A"/>
    <w:rsid w:val="00770C42"/>
    <w:rsid w:val="00776637"/>
    <w:rsid w:val="007772C5"/>
    <w:rsid w:val="007A3952"/>
    <w:rsid w:val="007C16E6"/>
    <w:rsid w:val="007D5E08"/>
    <w:rsid w:val="00811DD1"/>
    <w:rsid w:val="00815635"/>
    <w:rsid w:val="00833B19"/>
    <w:rsid w:val="008463B9"/>
    <w:rsid w:val="00851007"/>
    <w:rsid w:val="008539A9"/>
    <w:rsid w:val="00872712"/>
    <w:rsid w:val="00873630"/>
    <w:rsid w:val="00873806"/>
    <w:rsid w:val="00886A2D"/>
    <w:rsid w:val="00887BE4"/>
    <w:rsid w:val="00891F0F"/>
    <w:rsid w:val="00892438"/>
    <w:rsid w:val="008B2B0C"/>
    <w:rsid w:val="008E3A17"/>
    <w:rsid w:val="00902F08"/>
    <w:rsid w:val="00937ED3"/>
    <w:rsid w:val="009470AF"/>
    <w:rsid w:val="00960B74"/>
    <w:rsid w:val="00961609"/>
    <w:rsid w:val="00972181"/>
    <w:rsid w:val="009725AB"/>
    <w:rsid w:val="00973D11"/>
    <w:rsid w:val="009911B1"/>
    <w:rsid w:val="00994898"/>
    <w:rsid w:val="009A6617"/>
    <w:rsid w:val="009B7139"/>
    <w:rsid w:val="009B770A"/>
    <w:rsid w:val="009C6811"/>
    <w:rsid w:val="009C7D5A"/>
    <w:rsid w:val="009E123F"/>
    <w:rsid w:val="009E7BB5"/>
    <w:rsid w:val="009F1532"/>
    <w:rsid w:val="009F4381"/>
    <w:rsid w:val="00A02EF8"/>
    <w:rsid w:val="00A5019A"/>
    <w:rsid w:val="00A520B7"/>
    <w:rsid w:val="00A60550"/>
    <w:rsid w:val="00A619F7"/>
    <w:rsid w:val="00A64AA4"/>
    <w:rsid w:val="00A65366"/>
    <w:rsid w:val="00A6567B"/>
    <w:rsid w:val="00A71A07"/>
    <w:rsid w:val="00A7716E"/>
    <w:rsid w:val="00A9097B"/>
    <w:rsid w:val="00AA1151"/>
    <w:rsid w:val="00AA5BBC"/>
    <w:rsid w:val="00AC3731"/>
    <w:rsid w:val="00AC3E5F"/>
    <w:rsid w:val="00AC7169"/>
    <w:rsid w:val="00AD4439"/>
    <w:rsid w:val="00AF40FF"/>
    <w:rsid w:val="00AF6108"/>
    <w:rsid w:val="00B005A3"/>
    <w:rsid w:val="00B116C2"/>
    <w:rsid w:val="00B127B2"/>
    <w:rsid w:val="00B22154"/>
    <w:rsid w:val="00B25096"/>
    <w:rsid w:val="00B307AA"/>
    <w:rsid w:val="00B33375"/>
    <w:rsid w:val="00B33B86"/>
    <w:rsid w:val="00B459F1"/>
    <w:rsid w:val="00B524F4"/>
    <w:rsid w:val="00B653D4"/>
    <w:rsid w:val="00B81BED"/>
    <w:rsid w:val="00B83B46"/>
    <w:rsid w:val="00B84B42"/>
    <w:rsid w:val="00B852AE"/>
    <w:rsid w:val="00BA5A21"/>
    <w:rsid w:val="00BB2BF9"/>
    <w:rsid w:val="00BD16DB"/>
    <w:rsid w:val="00BD539D"/>
    <w:rsid w:val="00BF5B40"/>
    <w:rsid w:val="00C12326"/>
    <w:rsid w:val="00C3355F"/>
    <w:rsid w:val="00C36EE2"/>
    <w:rsid w:val="00C47C3E"/>
    <w:rsid w:val="00C53F39"/>
    <w:rsid w:val="00C71F92"/>
    <w:rsid w:val="00C75FE7"/>
    <w:rsid w:val="00C77074"/>
    <w:rsid w:val="00C80B8D"/>
    <w:rsid w:val="00C8397E"/>
    <w:rsid w:val="00C8462D"/>
    <w:rsid w:val="00C92DCE"/>
    <w:rsid w:val="00C94AA8"/>
    <w:rsid w:val="00CC5702"/>
    <w:rsid w:val="00CD5B28"/>
    <w:rsid w:val="00CD7EFB"/>
    <w:rsid w:val="00CE72D7"/>
    <w:rsid w:val="00CF2AAD"/>
    <w:rsid w:val="00CF3732"/>
    <w:rsid w:val="00CF7045"/>
    <w:rsid w:val="00D0163E"/>
    <w:rsid w:val="00D266B3"/>
    <w:rsid w:val="00D27109"/>
    <w:rsid w:val="00D45B9B"/>
    <w:rsid w:val="00D56DC2"/>
    <w:rsid w:val="00D632F1"/>
    <w:rsid w:val="00D905D5"/>
    <w:rsid w:val="00DB150B"/>
    <w:rsid w:val="00DB6570"/>
    <w:rsid w:val="00DB6E66"/>
    <w:rsid w:val="00DD7F7D"/>
    <w:rsid w:val="00DE352A"/>
    <w:rsid w:val="00DE576C"/>
    <w:rsid w:val="00DE7C12"/>
    <w:rsid w:val="00DF33FE"/>
    <w:rsid w:val="00E14AB8"/>
    <w:rsid w:val="00E25A04"/>
    <w:rsid w:val="00E30291"/>
    <w:rsid w:val="00E3283F"/>
    <w:rsid w:val="00E3462E"/>
    <w:rsid w:val="00E4305E"/>
    <w:rsid w:val="00E52617"/>
    <w:rsid w:val="00E60434"/>
    <w:rsid w:val="00E668BF"/>
    <w:rsid w:val="00E670F5"/>
    <w:rsid w:val="00E8017B"/>
    <w:rsid w:val="00E80DB0"/>
    <w:rsid w:val="00E855E1"/>
    <w:rsid w:val="00E85735"/>
    <w:rsid w:val="00E90F36"/>
    <w:rsid w:val="00E91526"/>
    <w:rsid w:val="00EA2445"/>
    <w:rsid w:val="00EA58E4"/>
    <w:rsid w:val="00EB13A8"/>
    <w:rsid w:val="00EC4E20"/>
    <w:rsid w:val="00EC5E9C"/>
    <w:rsid w:val="00EE2EE6"/>
    <w:rsid w:val="00EF6798"/>
    <w:rsid w:val="00F12E46"/>
    <w:rsid w:val="00F2787A"/>
    <w:rsid w:val="00F3765D"/>
    <w:rsid w:val="00F377BC"/>
    <w:rsid w:val="00F40ABA"/>
    <w:rsid w:val="00F40DD0"/>
    <w:rsid w:val="00F52C32"/>
    <w:rsid w:val="00F73E85"/>
    <w:rsid w:val="00F75991"/>
    <w:rsid w:val="00F76F71"/>
    <w:rsid w:val="00F83518"/>
    <w:rsid w:val="00F97EEA"/>
    <w:rsid w:val="00FA261B"/>
    <w:rsid w:val="00FA56A9"/>
    <w:rsid w:val="00FB0FFB"/>
    <w:rsid w:val="00FB3E7F"/>
    <w:rsid w:val="00FB4081"/>
    <w:rsid w:val="00FD3B04"/>
    <w:rsid w:val="00FD4E31"/>
    <w:rsid w:val="00FE5D8A"/>
    <w:rsid w:val="00FF0094"/>
    <w:rsid w:val="00FF1BB0"/>
    <w:rsid w:val="00FF250A"/>
    <w:rsid w:val="00FF453C"/>
    <w:rsid w:val="00FF5B14"/>
    <w:rsid w:val="00FF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79A2"/>
    <w:pPr>
      <w:ind w:firstLine="709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2712"/>
    <w:pPr>
      <w:keepNext/>
      <w:spacing w:before="240" w:after="60"/>
      <w:jc w:val="center"/>
      <w:outlineLvl w:val="2"/>
    </w:pPr>
    <w:rPr>
      <w:b/>
      <w:bCs/>
      <w:cap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">
    <w:name w:val="Стиль1"/>
    <w:basedOn w:val="Normal"/>
    <w:uiPriority w:val="99"/>
    <w:rsid w:val="00872712"/>
  </w:style>
  <w:style w:type="paragraph" w:styleId="ListParagraph">
    <w:name w:val="List Paragraph"/>
    <w:basedOn w:val="Normal"/>
    <w:uiPriority w:val="99"/>
    <w:qFormat/>
    <w:rsid w:val="00FF1B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 Знак"/>
    <w:basedOn w:val="Normal"/>
    <w:autoRedefine/>
    <w:uiPriority w:val="99"/>
    <w:rsid w:val="00FB408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TableGrid">
    <w:name w:val="Table Grid"/>
    <w:basedOn w:val="TableNormal"/>
    <w:uiPriority w:val="99"/>
    <w:rsid w:val="00FB40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01644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D2D7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D7C"/>
    <w:rPr>
      <w:sz w:val="28"/>
      <w:szCs w:val="28"/>
    </w:rPr>
  </w:style>
  <w:style w:type="paragraph" w:customStyle="1" w:styleId="10">
    <w:name w:val="Текст1"/>
    <w:basedOn w:val="Normal"/>
    <w:uiPriority w:val="99"/>
    <w:rsid w:val="00221FFA"/>
    <w:pPr>
      <w:overflowPunct w:val="0"/>
      <w:autoSpaceDE w:val="0"/>
      <w:autoSpaceDN w:val="0"/>
      <w:adjustRightInd w:val="0"/>
      <w:ind w:left="-142" w:right="-101" w:firstLine="142"/>
      <w:jc w:val="center"/>
      <w:textAlignment w:val="baseline"/>
    </w:pPr>
    <w:rPr>
      <w:sz w:val="20"/>
      <w:szCs w:val="20"/>
      <w:lang w:val="en-US"/>
    </w:rPr>
  </w:style>
  <w:style w:type="character" w:customStyle="1" w:styleId="rvts8">
    <w:name w:val="rvts8"/>
    <w:uiPriority w:val="99"/>
    <w:rsid w:val="00A71A07"/>
    <w:rPr>
      <w:rFonts w:ascii="Segoe UI" w:hAnsi="Segoe UI" w:cs="Segoe U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3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2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0.bin"/><Relationship Id="rId74" Type="http://schemas.openxmlformats.org/officeDocument/2006/relationships/image" Target="media/image37.wmf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7.bin"/><Relationship Id="rId5" Type="http://schemas.openxmlformats.org/officeDocument/2006/relationships/image" Target="media/image1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103" Type="http://schemas.openxmlformats.org/officeDocument/2006/relationships/hyperlink" Target="mailto:ekhilevskiy@mail.ru" TargetMode="Externa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png"/><Relationship Id="rId65" Type="http://schemas.openxmlformats.org/officeDocument/2006/relationships/image" Target="media/image32.wmf"/><Relationship Id="rId73" Type="http://schemas.openxmlformats.org/officeDocument/2006/relationships/image" Target="media/image36.jpeg"/><Relationship Id="rId78" Type="http://schemas.openxmlformats.org/officeDocument/2006/relationships/image" Target="media/image39.jpeg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8.wmf"/><Relationship Id="rId97" Type="http://schemas.openxmlformats.org/officeDocument/2006/relationships/image" Target="media/image49.wmf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1070</Words>
  <Characters>6104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МАТЕРИАЛОВ,</dc:title>
  <dc:subject/>
  <dc:creator>User</dc:creator>
  <cp:keywords/>
  <dc:description/>
  <cp:lastModifiedBy>Анна</cp:lastModifiedBy>
  <cp:revision>15</cp:revision>
  <cp:lastPrinted>2018-05-21T13:15:00Z</cp:lastPrinted>
  <dcterms:created xsi:type="dcterms:W3CDTF">2018-09-19T15:47:00Z</dcterms:created>
  <dcterms:modified xsi:type="dcterms:W3CDTF">2018-09-23T10:03:00Z</dcterms:modified>
</cp:coreProperties>
</file>